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8C50" w14:textId="77777777" w:rsidR="006A302D" w:rsidRDefault="00C44C6E" w:rsidP="00201128">
      <w:pPr>
        <w:spacing w:beforeLines="100" w:before="312" w:afterLines="50" w:after="156"/>
        <w:jc w:val="center"/>
        <w:rPr>
          <w:sz w:val="22"/>
          <w:szCs w:val="24"/>
        </w:rPr>
      </w:pPr>
      <w:r>
        <w:rPr>
          <w:rFonts w:hint="eastAsia"/>
          <w:sz w:val="24"/>
          <w:szCs w:val="28"/>
        </w:rPr>
        <w:t>《弘景·集装箱供应链景气指数报告》订阅单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56"/>
        <w:gridCol w:w="1079"/>
        <w:gridCol w:w="1134"/>
        <w:gridCol w:w="709"/>
        <w:gridCol w:w="709"/>
        <w:gridCol w:w="1638"/>
      </w:tblGrid>
      <w:tr w:rsidR="006A302D" w14:paraId="5030CF42" w14:textId="77777777">
        <w:trPr>
          <w:trHeight w:val="755"/>
        </w:trPr>
        <w:tc>
          <w:tcPr>
            <w:tcW w:w="1271" w:type="dxa"/>
            <w:vAlign w:val="center"/>
          </w:tcPr>
          <w:p w14:paraId="62EBAEC7" w14:textId="77777777" w:rsidR="006A302D" w:rsidRDefault="00C44C6E">
            <w:r>
              <w:rPr>
                <w:rFonts w:hint="eastAsia"/>
              </w:rPr>
              <w:t>订阅单位</w:t>
            </w:r>
          </w:p>
        </w:tc>
        <w:tc>
          <w:tcPr>
            <w:tcW w:w="7025" w:type="dxa"/>
            <w:gridSpan w:val="6"/>
            <w:vAlign w:val="center"/>
          </w:tcPr>
          <w:p w14:paraId="069D00B5" w14:textId="24FDB4A8" w:rsidR="006A302D" w:rsidRDefault="006A302D"/>
        </w:tc>
      </w:tr>
      <w:tr w:rsidR="006A302D" w14:paraId="0561E953" w14:textId="77777777">
        <w:tc>
          <w:tcPr>
            <w:tcW w:w="1271" w:type="dxa"/>
          </w:tcPr>
          <w:p w14:paraId="7B8BF6F5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订阅联系人</w:t>
            </w:r>
          </w:p>
        </w:tc>
        <w:tc>
          <w:tcPr>
            <w:tcW w:w="1756" w:type="dxa"/>
          </w:tcPr>
          <w:p w14:paraId="438E08FE" w14:textId="3F5398C7" w:rsidR="006A302D" w:rsidRDefault="006A302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9" w:type="dxa"/>
          </w:tcPr>
          <w:p w14:paraId="3AFBD902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843" w:type="dxa"/>
            <w:gridSpan w:val="2"/>
          </w:tcPr>
          <w:p w14:paraId="6AC0E84F" w14:textId="77777777" w:rsidR="006A302D" w:rsidRDefault="00201128">
            <w:pPr>
              <w:spacing w:line="360" w:lineRule="auto"/>
            </w:pPr>
            <w:r>
              <w:t>办公室</w:t>
            </w:r>
          </w:p>
        </w:tc>
        <w:tc>
          <w:tcPr>
            <w:tcW w:w="709" w:type="dxa"/>
          </w:tcPr>
          <w:p w14:paraId="059CFC97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638" w:type="dxa"/>
          </w:tcPr>
          <w:p w14:paraId="7292D0D1" w14:textId="0ABD02E3" w:rsidR="006A302D" w:rsidRDefault="006A302D">
            <w:pPr>
              <w:spacing w:line="360" w:lineRule="auto"/>
              <w:rPr>
                <w:rFonts w:hint="eastAsia"/>
              </w:rPr>
            </w:pPr>
          </w:p>
        </w:tc>
      </w:tr>
      <w:tr w:rsidR="006A302D" w14:paraId="7B7277F1" w14:textId="77777777">
        <w:tc>
          <w:tcPr>
            <w:tcW w:w="1271" w:type="dxa"/>
          </w:tcPr>
          <w:p w14:paraId="1840D153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5" w:type="dxa"/>
            <w:gridSpan w:val="2"/>
          </w:tcPr>
          <w:p w14:paraId="09AB0B29" w14:textId="4C93BC88" w:rsidR="006A302D" w:rsidRDefault="006A302D">
            <w:pPr>
              <w:spacing w:line="360" w:lineRule="auto"/>
            </w:pPr>
          </w:p>
        </w:tc>
        <w:tc>
          <w:tcPr>
            <w:tcW w:w="1134" w:type="dxa"/>
          </w:tcPr>
          <w:p w14:paraId="01D7EB9B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3056" w:type="dxa"/>
            <w:gridSpan w:val="3"/>
          </w:tcPr>
          <w:p w14:paraId="53764644" w14:textId="340862B4" w:rsidR="006A302D" w:rsidRDefault="006A302D">
            <w:pPr>
              <w:spacing w:line="360" w:lineRule="auto"/>
            </w:pPr>
          </w:p>
        </w:tc>
      </w:tr>
      <w:tr w:rsidR="006A302D" w14:paraId="30388913" w14:textId="77777777">
        <w:tc>
          <w:tcPr>
            <w:tcW w:w="1271" w:type="dxa"/>
          </w:tcPr>
          <w:p w14:paraId="71705634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025" w:type="dxa"/>
            <w:gridSpan w:val="6"/>
          </w:tcPr>
          <w:p w14:paraId="7DA7FA41" w14:textId="3CD9F93C" w:rsidR="006A302D" w:rsidRDefault="006A302D">
            <w:pPr>
              <w:spacing w:line="360" w:lineRule="auto"/>
              <w:rPr>
                <w:rFonts w:hint="eastAsia"/>
              </w:rPr>
            </w:pPr>
          </w:p>
        </w:tc>
      </w:tr>
      <w:tr w:rsidR="006A302D" w14:paraId="12588A54" w14:textId="77777777">
        <w:tc>
          <w:tcPr>
            <w:tcW w:w="1271" w:type="dxa"/>
          </w:tcPr>
          <w:p w14:paraId="03EF6251" w14:textId="77777777" w:rsidR="006A302D" w:rsidRDefault="00C44C6E">
            <w:pPr>
              <w:spacing w:line="360" w:lineRule="auto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hint="eastAsia"/>
              </w:rPr>
              <w:t>订阅周期</w:t>
            </w:r>
          </w:p>
        </w:tc>
        <w:tc>
          <w:tcPr>
            <w:tcW w:w="7025" w:type="dxa"/>
            <w:gridSpan w:val="6"/>
          </w:tcPr>
          <w:p w14:paraId="119B6AB0" w14:textId="77777777" w:rsidR="006A302D" w:rsidRDefault="00C44C6E">
            <w:pPr>
              <w:spacing w:line="360" w:lineRule="auto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 w:hint="eastAsia"/>
                <w:bCs/>
                <w:kern w:val="44"/>
              </w:rPr>
              <w:t>本报告每半年为一个订阅周期，到期需再次订阅</w:t>
            </w:r>
          </w:p>
        </w:tc>
      </w:tr>
      <w:tr w:rsidR="006A302D" w14:paraId="6DFBE95B" w14:textId="77777777">
        <w:tc>
          <w:tcPr>
            <w:tcW w:w="8296" w:type="dxa"/>
            <w:gridSpan w:val="7"/>
          </w:tcPr>
          <w:p w14:paraId="69BF6851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为了更好的提供服务，了解订阅单位需求和意见，提高服务水平，请您留下以下信息，我们将与您保持沟通和联系！</w:t>
            </w:r>
          </w:p>
          <w:p w14:paraId="6F11E748" w14:textId="77777777" w:rsidR="006A302D" w:rsidRDefault="00C44C6E">
            <w:pPr>
              <w:spacing w:line="360" w:lineRule="auto"/>
              <w:ind w:left="1050" w:hangingChars="500" w:hanging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hint="eastAsia"/>
              </w:rPr>
              <w:t>单位性质：</w:t>
            </w:r>
            <w:r>
              <w:rPr>
                <w:rFonts w:ascii="楷体" w:eastAsia="楷体" w:hAnsi="楷体" w:hint="eastAsia"/>
                <w:bCs/>
                <w:kern w:val="44"/>
              </w:rPr>
              <w:t>□行政事业部门□高校院所□研究机构□社会团体□证券机构</w:t>
            </w:r>
          </w:p>
          <w:p w14:paraId="1CE298AA" w14:textId="2D74EB93" w:rsidR="006A302D" w:rsidRDefault="005072C7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 w:hint="eastAsia"/>
                <w:bCs/>
                <w:kern w:val="44"/>
              </w:rPr>
              <w:t>□</w:t>
            </w:r>
            <w:r w:rsidR="00C44C6E">
              <w:rPr>
                <w:rFonts w:ascii="楷体" w:eastAsia="楷体" w:hAnsi="楷体" w:hint="eastAsia"/>
                <w:bCs/>
                <w:kern w:val="44"/>
              </w:rPr>
              <w:t>企业（□国有或控股企业</w:t>
            </w:r>
            <w:r w:rsidR="00C44C6E">
              <w:rPr>
                <w:rFonts w:ascii="楷体" w:eastAsia="楷体" w:hAnsi="楷体"/>
                <w:bCs/>
                <w:kern w:val="44"/>
              </w:rPr>
              <w:t xml:space="preserve">  □民营</w:t>
            </w:r>
            <w:r w:rsidR="00C44C6E">
              <w:rPr>
                <w:rFonts w:ascii="楷体" w:eastAsia="楷体" w:hAnsi="楷体" w:hint="eastAsia"/>
                <w:bCs/>
                <w:kern w:val="44"/>
              </w:rPr>
              <w:t>企业</w:t>
            </w:r>
            <w:r w:rsidR="00C44C6E">
              <w:rPr>
                <w:rFonts w:ascii="楷体" w:eastAsia="楷体" w:hAnsi="楷体"/>
                <w:bCs/>
                <w:kern w:val="4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kern w:val="44"/>
              </w:rPr>
              <w:t>□</w:t>
            </w:r>
            <w:r w:rsidR="00C44C6E">
              <w:rPr>
                <w:rFonts w:ascii="楷体" w:eastAsia="楷体" w:hAnsi="楷体"/>
                <w:bCs/>
                <w:kern w:val="44"/>
              </w:rPr>
              <w:t>港澳台企业   □外资企业</w:t>
            </w:r>
          </w:p>
          <w:p w14:paraId="3C076DA0" w14:textId="77777777" w:rsidR="006A302D" w:rsidRDefault="00C44C6E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/>
                <w:bCs/>
                <w:kern w:val="44"/>
              </w:rPr>
              <w:t>□混合所有制</w:t>
            </w:r>
            <w:r>
              <w:rPr>
                <w:rFonts w:ascii="楷体" w:eastAsia="楷体" w:hAnsi="楷体" w:hint="eastAsia"/>
                <w:bCs/>
                <w:kern w:val="44"/>
              </w:rPr>
              <w:t>企业</w:t>
            </w:r>
            <w:r>
              <w:rPr>
                <w:rFonts w:ascii="楷体" w:eastAsia="楷体" w:hAnsi="楷体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股份制企业）</w:t>
            </w:r>
            <w:r>
              <w:rPr>
                <w:rFonts w:ascii="楷体" w:eastAsia="楷体" w:hAnsi="楷体"/>
                <w:bCs/>
                <w:kern w:val="44"/>
              </w:rPr>
              <w:t>□其他</w:t>
            </w:r>
          </w:p>
          <w:p w14:paraId="040571FD" w14:textId="77777777" w:rsidR="006A302D" w:rsidRDefault="00C44C6E">
            <w:pPr>
              <w:spacing w:line="360" w:lineRule="auto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hint="eastAsia"/>
              </w:rPr>
              <w:t>企业类型（企业填写）：</w:t>
            </w:r>
            <w:r>
              <w:rPr>
                <w:rFonts w:ascii="楷体" w:eastAsia="楷体" w:hAnsi="楷体"/>
                <w:bCs/>
                <w:kern w:val="44"/>
              </w:rPr>
              <w:t>□港口企业</w:t>
            </w:r>
            <w:r>
              <w:rPr>
                <w:rFonts w:ascii="楷体" w:eastAsia="楷体" w:hAnsi="楷体" w:hint="eastAsia"/>
                <w:bCs/>
                <w:kern w:val="44"/>
              </w:rPr>
              <w:t>□</w:t>
            </w:r>
            <w:r>
              <w:rPr>
                <w:rFonts w:ascii="楷体" w:eastAsia="楷体" w:hAnsi="楷体"/>
                <w:bCs/>
                <w:kern w:val="44"/>
              </w:rPr>
              <w:t>航运企业   □铁路运输企业  □</w:t>
            </w:r>
            <w:r>
              <w:rPr>
                <w:rFonts w:ascii="楷体" w:eastAsia="楷体" w:hAnsi="楷体" w:hint="eastAsia"/>
                <w:bCs/>
                <w:kern w:val="44"/>
              </w:rPr>
              <w:t>公路</w:t>
            </w:r>
            <w:r>
              <w:rPr>
                <w:rFonts w:ascii="楷体" w:eastAsia="楷体" w:hAnsi="楷体"/>
                <w:bCs/>
                <w:kern w:val="44"/>
              </w:rPr>
              <w:t>运输企业</w:t>
            </w:r>
          </w:p>
          <w:p w14:paraId="5FF2A8BC" w14:textId="77777777" w:rsidR="006A302D" w:rsidRDefault="00C44C6E">
            <w:pPr>
              <w:spacing w:line="360" w:lineRule="auto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/>
                <w:bCs/>
                <w:kern w:val="44"/>
              </w:rPr>
              <w:t>□货运代理企业</w:t>
            </w:r>
            <w:r>
              <w:rPr>
                <w:rFonts w:ascii="楷体" w:eastAsia="楷体" w:hAnsi="楷体" w:hint="eastAsia"/>
                <w:bCs/>
                <w:kern w:val="44"/>
              </w:rPr>
              <w:t>□</w:t>
            </w:r>
            <w:r>
              <w:rPr>
                <w:rFonts w:ascii="楷体" w:eastAsia="楷体" w:hAnsi="楷体"/>
                <w:bCs/>
                <w:kern w:val="44"/>
              </w:rPr>
              <w:t>多式联运经营</w:t>
            </w:r>
            <w:r>
              <w:rPr>
                <w:rFonts w:ascii="楷体" w:eastAsia="楷体" w:hAnsi="楷体" w:hint="eastAsia"/>
                <w:bCs/>
                <w:kern w:val="44"/>
              </w:rPr>
              <w:t>企业□</w:t>
            </w:r>
            <w:r>
              <w:rPr>
                <w:rFonts w:ascii="楷体" w:eastAsia="楷体" w:hAnsi="楷体"/>
                <w:bCs/>
                <w:kern w:val="44"/>
              </w:rPr>
              <w:t>园区或场站经营企业</w:t>
            </w:r>
          </w:p>
          <w:p w14:paraId="7B402C7B" w14:textId="7A4589C5" w:rsidR="006A302D" w:rsidRDefault="00C44C6E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 w:hint="eastAsia"/>
                <w:bCs/>
                <w:kern w:val="44"/>
              </w:rPr>
              <w:t>□集装箱制造企业</w:t>
            </w:r>
            <w:r w:rsidR="005072C7">
              <w:rPr>
                <w:rFonts w:ascii="楷体" w:eastAsia="楷体" w:hAnsi="楷体" w:hint="eastAsia"/>
                <w:bCs/>
                <w:kern w:val="44"/>
              </w:rPr>
              <w:t>□</w:t>
            </w:r>
            <w:r>
              <w:rPr>
                <w:rFonts w:ascii="楷体" w:eastAsia="楷体" w:hAnsi="楷体"/>
                <w:bCs/>
                <w:kern w:val="44"/>
              </w:rPr>
              <w:t>集装箱原材料及配套企业  □集装箱租赁</w:t>
            </w:r>
            <w:r>
              <w:rPr>
                <w:rFonts w:ascii="楷体" w:eastAsia="楷体" w:hAnsi="楷体" w:hint="eastAsia"/>
                <w:bCs/>
                <w:kern w:val="44"/>
              </w:rPr>
              <w:t>买卖</w:t>
            </w:r>
            <w:r>
              <w:rPr>
                <w:rFonts w:ascii="楷体" w:eastAsia="楷体" w:hAnsi="楷体"/>
                <w:bCs/>
                <w:kern w:val="44"/>
              </w:rPr>
              <w:t>企业</w:t>
            </w:r>
          </w:p>
          <w:p w14:paraId="67F75202" w14:textId="77777777" w:rsidR="006A302D" w:rsidRDefault="00C44C6E">
            <w:pPr>
              <w:spacing w:line="360" w:lineRule="auto"/>
              <w:ind w:leftChars="100" w:left="210" w:firstLineChars="400" w:firstLine="84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其他</w:t>
            </w:r>
          </w:p>
          <w:p w14:paraId="16120327" w14:textId="77777777" w:rsidR="006A302D" w:rsidRDefault="00C44C6E">
            <w:pPr>
              <w:spacing w:line="360" w:lineRule="auto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hint="eastAsia"/>
              </w:rPr>
              <w:t>主要业务（企业填写，可多选）：</w:t>
            </w:r>
            <w:r>
              <w:rPr>
                <w:rFonts w:ascii="楷体" w:eastAsia="楷体" w:hAnsi="楷体" w:hint="eastAsia"/>
                <w:bCs/>
                <w:kern w:val="44"/>
              </w:rPr>
              <w:t>□</w:t>
            </w:r>
            <w:r>
              <w:rPr>
                <w:rFonts w:ascii="楷体" w:eastAsia="楷体" w:hAnsi="楷体"/>
                <w:bCs/>
                <w:kern w:val="44"/>
              </w:rPr>
              <w:t>铁路运输  □港口业务</w:t>
            </w:r>
            <w:r>
              <w:rPr>
                <w:rFonts w:ascii="楷体" w:eastAsia="楷体" w:hAnsi="楷体" w:hint="eastAsia"/>
                <w:bCs/>
                <w:kern w:val="44"/>
              </w:rPr>
              <w:t>□水运业务</w:t>
            </w:r>
            <w:r>
              <w:rPr>
                <w:rFonts w:ascii="楷体" w:eastAsia="楷体" w:hAnsi="楷体"/>
                <w:bCs/>
                <w:kern w:val="44"/>
              </w:rPr>
              <w:t xml:space="preserve">  □公路货运</w:t>
            </w:r>
          </w:p>
          <w:p w14:paraId="4C0F9C46" w14:textId="77777777" w:rsidR="006A302D" w:rsidRDefault="00C44C6E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 w:hint="eastAsia"/>
                <w:bCs/>
                <w:kern w:val="44"/>
              </w:rPr>
              <w:t>□国际铁路联运</w:t>
            </w:r>
            <w:r>
              <w:rPr>
                <w:rFonts w:ascii="楷体" w:eastAsia="楷体" w:hAnsi="楷体"/>
                <w:bCs/>
                <w:kern w:val="44"/>
              </w:rPr>
              <w:t xml:space="preserve">  □公铁联运   □铁水联运  □</w:t>
            </w:r>
            <w:r>
              <w:rPr>
                <w:rFonts w:ascii="楷体" w:eastAsia="楷体" w:hAnsi="楷体" w:hint="eastAsia"/>
                <w:bCs/>
                <w:kern w:val="44"/>
              </w:rPr>
              <w:t>货运</w:t>
            </w:r>
            <w:r>
              <w:rPr>
                <w:rFonts w:ascii="楷体" w:eastAsia="楷体" w:hAnsi="楷体"/>
                <w:bCs/>
                <w:kern w:val="44"/>
              </w:rPr>
              <w:t>代理   □</w:t>
            </w:r>
            <w:r>
              <w:rPr>
                <w:rFonts w:ascii="楷体" w:eastAsia="楷体" w:hAnsi="楷体" w:hint="eastAsia"/>
                <w:bCs/>
                <w:kern w:val="44"/>
              </w:rPr>
              <w:t>仓储配送</w:t>
            </w:r>
          </w:p>
          <w:p w14:paraId="0DEB109C" w14:textId="77777777" w:rsidR="006A302D" w:rsidRDefault="00C44C6E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/>
                <w:bCs/>
                <w:kern w:val="44"/>
              </w:rPr>
              <w:t>□物流场站</w:t>
            </w:r>
            <w:r>
              <w:rPr>
                <w:rFonts w:ascii="楷体" w:eastAsia="楷体" w:hAnsi="楷体" w:hint="eastAsia"/>
                <w:bCs/>
                <w:kern w:val="44"/>
              </w:rPr>
              <w:t>经营</w:t>
            </w:r>
            <w:r>
              <w:rPr>
                <w:rFonts w:ascii="楷体" w:eastAsia="楷体" w:hAnsi="楷体"/>
                <w:bCs/>
                <w:kern w:val="44"/>
              </w:rPr>
              <w:t xml:space="preserve">  □集装箱堆场业务  □</w:t>
            </w:r>
            <w:r>
              <w:rPr>
                <w:rFonts w:ascii="楷体" w:eastAsia="楷体" w:hAnsi="楷体" w:hint="eastAsia"/>
                <w:bCs/>
                <w:kern w:val="44"/>
              </w:rPr>
              <w:t>检测认证□标准干货箱制造</w:t>
            </w:r>
          </w:p>
          <w:p w14:paraId="0DE8E8B9" w14:textId="33DF2DB9" w:rsidR="006A302D" w:rsidRDefault="00C44C6E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 w:hint="eastAsia"/>
                <w:bCs/>
                <w:kern w:val="44"/>
              </w:rPr>
              <w:t>□特种集装箱制</w:t>
            </w:r>
            <w:r w:rsidR="005072C7">
              <w:rPr>
                <w:rFonts w:ascii="楷体" w:eastAsia="楷体" w:hAnsi="楷体" w:hint="eastAsia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集装箱原材料制造</w:t>
            </w:r>
            <w:r>
              <w:rPr>
                <w:rFonts w:ascii="楷体" w:eastAsia="楷体" w:hAnsi="楷体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集装箱买卖租赁</w:t>
            </w:r>
          </w:p>
          <w:p w14:paraId="3B34AF97" w14:textId="77777777" w:rsidR="006A302D" w:rsidRDefault="00C44C6E">
            <w:pPr>
              <w:spacing w:line="360" w:lineRule="auto"/>
              <w:ind w:firstLineChars="500" w:firstLine="1050"/>
            </w:pPr>
            <w:r>
              <w:rPr>
                <w:rFonts w:ascii="楷体" w:eastAsia="楷体" w:hAnsi="楷体"/>
                <w:bCs/>
                <w:kern w:val="44"/>
              </w:rPr>
              <w:t>□其他</w:t>
            </w:r>
          </w:p>
          <w:p w14:paraId="6F40F80A" w14:textId="697FD72F" w:rsidR="006A302D" w:rsidRDefault="00C44C6E">
            <w:pPr>
              <w:spacing w:line="360" w:lineRule="auto"/>
            </w:pPr>
            <w:r>
              <w:rPr>
                <w:rFonts w:hint="eastAsia"/>
              </w:rPr>
              <w:t>员工数量</w:t>
            </w:r>
            <w:r>
              <w:rPr>
                <w:rFonts w:ascii="楷体" w:eastAsia="楷体" w:hAnsi="楷体" w:hint="eastAsia"/>
              </w:rPr>
              <w:t>：</w:t>
            </w:r>
            <w:r>
              <w:rPr>
                <w:rFonts w:ascii="楷体" w:eastAsia="楷体" w:hAnsi="楷体" w:hint="eastAsia"/>
                <w:bCs/>
                <w:kern w:val="44"/>
              </w:rPr>
              <w:t>□0</w:t>
            </w:r>
            <w:r>
              <w:rPr>
                <w:rFonts w:ascii="楷体" w:eastAsia="楷体" w:hAnsi="楷体"/>
                <w:bCs/>
                <w:kern w:val="44"/>
              </w:rPr>
              <w:t>-100</w:t>
            </w:r>
            <w:r>
              <w:rPr>
                <w:rFonts w:ascii="楷体" w:eastAsia="楷体" w:hAnsi="楷体" w:hint="eastAsia"/>
                <w:bCs/>
                <w:kern w:val="44"/>
              </w:rPr>
              <w:t>人</w:t>
            </w:r>
            <w:r>
              <w:rPr>
                <w:rFonts w:ascii="楷体" w:eastAsia="楷体" w:hAnsi="楷体"/>
                <w:bCs/>
                <w:kern w:val="44"/>
              </w:rPr>
              <w:t xml:space="preserve">    </w:t>
            </w:r>
            <w:r w:rsidR="005072C7">
              <w:rPr>
                <w:rFonts w:ascii="楷体" w:eastAsia="楷体" w:hAnsi="楷体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1</w:t>
            </w:r>
            <w:r>
              <w:rPr>
                <w:rFonts w:ascii="楷体" w:eastAsia="楷体" w:hAnsi="楷体"/>
                <w:bCs/>
                <w:kern w:val="44"/>
              </w:rPr>
              <w:t>00-300</w:t>
            </w:r>
            <w:r>
              <w:rPr>
                <w:rFonts w:ascii="楷体" w:eastAsia="楷体" w:hAnsi="楷体" w:hint="eastAsia"/>
                <w:bCs/>
                <w:kern w:val="44"/>
              </w:rPr>
              <w:t>人</w:t>
            </w:r>
            <w:r>
              <w:rPr>
                <w:rFonts w:ascii="楷体" w:eastAsia="楷体" w:hAnsi="楷体"/>
                <w:bCs/>
                <w:kern w:val="44"/>
              </w:rPr>
              <w:t xml:space="preserve">  □</w:t>
            </w:r>
            <w:r>
              <w:rPr>
                <w:rFonts w:ascii="楷体" w:eastAsia="楷体" w:hAnsi="楷体" w:hint="eastAsia"/>
                <w:bCs/>
                <w:kern w:val="44"/>
              </w:rPr>
              <w:t>3</w:t>
            </w:r>
            <w:r>
              <w:rPr>
                <w:rFonts w:ascii="楷体" w:eastAsia="楷体" w:hAnsi="楷体"/>
                <w:bCs/>
                <w:kern w:val="44"/>
              </w:rPr>
              <w:t>00-500</w:t>
            </w:r>
            <w:r>
              <w:rPr>
                <w:rFonts w:ascii="楷体" w:eastAsia="楷体" w:hAnsi="楷体" w:hint="eastAsia"/>
                <w:bCs/>
                <w:kern w:val="44"/>
              </w:rPr>
              <w:t>人</w:t>
            </w:r>
            <w:r>
              <w:rPr>
                <w:rFonts w:ascii="楷体" w:eastAsia="楷体" w:hAnsi="楷体"/>
                <w:bCs/>
                <w:kern w:val="44"/>
              </w:rPr>
              <w:t xml:space="preserve">  □</w:t>
            </w:r>
            <w:r>
              <w:rPr>
                <w:rFonts w:ascii="楷体" w:eastAsia="楷体" w:hAnsi="楷体" w:hint="eastAsia"/>
                <w:bCs/>
                <w:kern w:val="44"/>
              </w:rPr>
              <w:t>5</w:t>
            </w:r>
            <w:r>
              <w:rPr>
                <w:rFonts w:ascii="楷体" w:eastAsia="楷体" w:hAnsi="楷体"/>
                <w:bCs/>
                <w:kern w:val="44"/>
              </w:rPr>
              <w:t>00</w:t>
            </w:r>
            <w:r>
              <w:rPr>
                <w:rFonts w:ascii="楷体" w:eastAsia="楷体" w:hAnsi="楷体" w:hint="eastAsia"/>
                <w:bCs/>
                <w:kern w:val="44"/>
              </w:rPr>
              <w:t>人以上</w:t>
            </w:r>
          </w:p>
          <w:p w14:paraId="2A787CB6" w14:textId="217C2933" w:rsidR="006A302D" w:rsidRDefault="00C44C6E">
            <w:pPr>
              <w:spacing w:line="360" w:lineRule="auto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hint="eastAsia"/>
              </w:rPr>
              <w:t>订阅目的（可多选）：</w:t>
            </w:r>
            <w:r w:rsidR="005072C7">
              <w:rPr>
                <w:rFonts w:ascii="楷体" w:eastAsia="楷体" w:hAnsi="楷体" w:hint="eastAsia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掌握指数变化情况</w:t>
            </w:r>
            <w:r>
              <w:rPr>
                <w:rFonts w:ascii="楷体" w:eastAsia="楷体" w:hAnsi="楷体"/>
                <w:bCs/>
                <w:kern w:val="44"/>
              </w:rPr>
              <w:t xml:space="preserve">   </w:t>
            </w:r>
            <w:r w:rsidR="00201128">
              <w:rPr>
                <w:rFonts w:ascii="楷体" w:eastAsia="楷体" w:hAnsi="楷体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跟踪集装箱运输市场需求或者变化趋势</w:t>
            </w:r>
          </w:p>
          <w:p w14:paraId="6B552D4D" w14:textId="77777777" w:rsidR="006A302D" w:rsidRDefault="00C44C6E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/>
                <w:bCs/>
                <w:kern w:val="44"/>
              </w:rPr>
              <w:t>□</w:t>
            </w:r>
            <w:r>
              <w:rPr>
                <w:rFonts w:ascii="楷体" w:eastAsia="楷体" w:hAnsi="楷体" w:hint="eastAsia"/>
                <w:bCs/>
                <w:kern w:val="44"/>
              </w:rPr>
              <w:t>指导集装箱新箱采购</w:t>
            </w:r>
            <w:r>
              <w:rPr>
                <w:rFonts w:ascii="楷体" w:eastAsia="楷体" w:hAnsi="楷体"/>
                <w:bCs/>
                <w:kern w:val="44"/>
              </w:rPr>
              <w:t xml:space="preserve">  □</w:t>
            </w:r>
            <w:r>
              <w:rPr>
                <w:rFonts w:ascii="楷体" w:eastAsia="楷体" w:hAnsi="楷体" w:hint="eastAsia"/>
                <w:bCs/>
                <w:kern w:val="44"/>
              </w:rPr>
              <w:t>协助集装箱运价制定</w:t>
            </w:r>
            <w:r>
              <w:rPr>
                <w:rFonts w:ascii="楷体" w:eastAsia="楷体" w:hAnsi="楷体"/>
                <w:bCs/>
                <w:kern w:val="44"/>
              </w:rPr>
              <w:t xml:space="preserve">  □</w:t>
            </w:r>
            <w:r>
              <w:rPr>
                <w:rFonts w:ascii="楷体" w:eastAsia="楷体" w:hAnsi="楷体" w:hint="eastAsia"/>
                <w:bCs/>
                <w:kern w:val="44"/>
              </w:rPr>
              <w:t>协助集装箱运力购置</w:t>
            </w:r>
          </w:p>
          <w:p w14:paraId="3DB7E559" w14:textId="0691EF61" w:rsidR="006A302D" w:rsidRDefault="005072C7">
            <w:pPr>
              <w:spacing w:line="360" w:lineRule="auto"/>
              <w:ind w:firstLineChars="500" w:firstLine="1050"/>
              <w:rPr>
                <w:rFonts w:ascii="楷体" w:eastAsia="楷体" w:hAnsi="楷体"/>
                <w:bCs/>
                <w:kern w:val="44"/>
              </w:rPr>
            </w:pPr>
            <w:r>
              <w:rPr>
                <w:rFonts w:ascii="楷体" w:eastAsia="楷体" w:hAnsi="楷体" w:hint="eastAsia"/>
                <w:bCs/>
                <w:kern w:val="44"/>
              </w:rPr>
              <w:t>□</w:t>
            </w:r>
            <w:r w:rsidR="00C44C6E">
              <w:rPr>
                <w:rFonts w:ascii="楷体" w:eastAsia="楷体" w:hAnsi="楷体" w:hint="eastAsia"/>
                <w:bCs/>
                <w:kern w:val="44"/>
              </w:rPr>
              <w:t>指导集装箱原材料采购</w:t>
            </w:r>
            <w:r w:rsidR="00C44C6E">
              <w:rPr>
                <w:rFonts w:ascii="楷体" w:eastAsia="楷体" w:hAnsi="楷体"/>
                <w:bCs/>
                <w:kern w:val="44"/>
              </w:rPr>
              <w:t>□</w:t>
            </w:r>
            <w:r w:rsidR="00C44C6E">
              <w:rPr>
                <w:rFonts w:ascii="楷体" w:eastAsia="楷体" w:hAnsi="楷体" w:hint="eastAsia"/>
                <w:bCs/>
                <w:kern w:val="44"/>
              </w:rPr>
              <w:t>用于行业研究</w:t>
            </w:r>
            <w:r w:rsidR="00C44C6E">
              <w:rPr>
                <w:rFonts w:ascii="楷体" w:eastAsia="楷体" w:hAnsi="楷体"/>
                <w:bCs/>
                <w:kern w:val="44"/>
              </w:rPr>
              <w:t xml:space="preserve">  □</w:t>
            </w:r>
            <w:r w:rsidR="00C44C6E">
              <w:rPr>
                <w:rFonts w:ascii="楷体" w:eastAsia="楷体" w:hAnsi="楷体" w:hint="eastAsia"/>
                <w:bCs/>
                <w:kern w:val="44"/>
              </w:rPr>
              <w:t>其他</w:t>
            </w:r>
          </w:p>
          <w:p w14:paraId="52E66345" w14:textId="77777777" w:rsidR="006A302D" w:rsidRDefault="00C44C6E">
            <w:pPr>
              <w:spacing w:line="360" w:lineRule="auto"/>
              <w:rPr>
                <w:rFonts w:ascii="楷体" w:eastAsia="楷体" w:hAnsi="楷体"/>
                <w:bCs/>
                <w:kern w:val="44"/>
                <w:u w:val="single"/>
              </w:rPr>
            </w:pPr>
            <w:r>
              <w:rPr>
                <w:rFonts w:hint="eastAsia"/>
              </w:rPr>
              <w:t>意见建议：</w:t>
            </w:r>
          </w:p>
          <w:p w14:paraId="6B7B2308" w14:textId="77777777" w:rsidR="006A302D" w:rsidRDefault="006A302D">
            <w:pPr>
              <w:spacing w:line="360" w:lineRule="auto"/>
              <w:rPr>
                <w:rFonts w:ascii="楷体" w:eastAsia="楷体" w:hAnsi="楷体"/>
                <w:bCs/>
                <w:kern w:val="44"/>
                <w:u w:val="single"/>
              </w:rPr>
            </w:pPr>
          </w:p>
        </w:tc>
      </w:tr>
      <w:tr w:rsidR="006A302D" w14:paraId="149CC5E6" w14:textId="77777777">
        <w:tc>
          <w:tcPr>
            <w:tcW w:w="8296" w:type="dxa"/>
            <w:gridSpan w:val="7"/>
          </w:tcPr>
          <w:p w14:paraId="74344736" w14:textId="77777777" w:rsidR="006A302D" w:rsidRDefault="00C44C6E">
            <w:pPr>
              <w:spacing w:line="360" w:lineRule="auto"/>
            </w:pPr>
            <w:r>
              <w:rPr>
                <w:rFonts w:hint="eastAsia"/>
              </w:rPr>
              <w:t>订阅备注：</w:t>
            </w:r>
          </w:p>
        </w:tc>
      </w:tr>
    </w:tbl>
    <w:p w14:paraId="5D60D5F4" w14:textId="77777777" w:rsidR="006A302D" w:rsidRDefault="006A302D" w:rsidP="0004717D"/>
    <w:sectPr w:rsidR="006A302D" w:rsidSect="0099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8367" w14:textId="77777777" w:rsidR="00997C55" w:rsidRDefault="00997C55" w:rsidP="0004717D">
      <w:r>
        <w:separator/>
      </w:r>
    </w:p>
  </w:endnote>
  <w:endnote w:type="continuationSeparator" w:id="0">
    <w:p w14:paraId="1EFC3C1F" w14:textId="77777777" w:rsidR="00997C55" w:rsidRDefault="00997C55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EAC4" w14:textId="77777777" w:rsidR="00997C55" w:rsidRDefault="00997C55" w:rsidP="0004717D">
      <w:r>
        <w:separator/>
      </w:r>
    </w:p>
  </w:footnote>
  <w:footnote w:type="continuationSeparator" w:id="0">
    <w:p w14:paraId="60DA09D8" w14:textId="77777777" w:rsidR="00997C55" w:rsidRDefault="00997C55" w:rsidP="0004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29D1"/>
    <w:multiLevelType w:val="multilevel"/>
    <w:tmpl w:val="1E0429D1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" w15:restartNumberingAfterBreak="0">
    <w:nsid w:val="7C650266"/>
    <w:multiLevelType w:val="multilevel"/>
    <w:tmpl w:val="7C650266"/>
    <w:lvl w:ilvl="0">
      <w:start w:val="1"/>
      <w:numFmt w:val="bullet"/>
      <w:lvlText w:val="•"/>
      <w:lvlJc w:val="left"/>
      <w:pPr>
        <w:ind w:left="98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292705502">
    <w:abstractNumId w:val="0"/>
  </w:num>
  <w:num w:numId="2" w16cid:durableId="170186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hN2JkM2VhNWRmOWI3NGJjMGY4Yjk4NTUyNDExYzIifQ=="/>
  </w:docVars>
  <w:rsids>
    <w:rsidRoot w:val="00590685"/>
    <w:rsid w:val="00007671"/>
    <w:rsid w:val="0004717D"/>
    <w:rsid w:val="00065C2D"/>
    <w:rsid w:val="00091095"/>
    <w:rsid w:val="00091AFA"/>
    <w:rsid w:val="00147F45"/>
    <w:rsid w:val="00201128"/>
    <w:rsid w:val="00230339"/>
    <w:rsid w:val="002B51B6"/>
    <w:rsid w:val="00346B4C"/>
    <w:rsid w:val="004E5EAF"/>
    <w:rsid w:val="005072C7"/>
    <w:rsid w:val="00556835"/>
    <w:rsid w:val="005752EB"/>
    <w:rsid w:val="00590685"/>
    <w:rsid w:val="005C3FF7"/>
    <w:rsid w:val="005E01F4"/>
    <w:rsid w:val="006A302D"/>
    <w:rsid w:val="006B6C72"/>
    <w:rsid w:val="006D74C9"/>
    <w:rsid w:val="007C4A34"/>
    <w:rsid w:val="00897D00"/>
    <w:rsid w:val="008B0F64"/>
    <w:rsid w:val="009002A7"/>
    <w:rsid w:val="00944DB9"/>
    <w:rsid w:val="00951D94"/>
    <w:rsid w:val="00980F05"/>
    <w:rsid w:val="00997C55"/>
    <w:rsid w:val="00A90BAE"/>
    <w:rsid w:val="00A95A0E"/>
    <w:rsid w:val="00AC4711"/>
    <w:rsid w:val="00AD16A7"/>
    <w:rsid w:val="00AD6220"/>
    <w:rsid w:val="00B14346"/>
    <w:rsid w:val="00B441EE"/>
    <w:rsid w:val="00B90F04"/>
    <w:rsid w:val="00C33C7C"/>
    <w:rsid w:val="00C44C6E"/>
    <w:rsid w:val="00C6060A"/>
    <w:rsid w:val="00CD2D6D"/>
    <w:rsid w:val="00D53BDC"/>
    <w:rsid w:val="00E60D44"/>
    <w:rsid w:val="00E92175"/>
    <w:rsid w:val="00EC02A8"/>
    <w:rsid w:val="00F16B0D"/>
    <w:rsid w:val="00F849A5"/>
    <w:rsid w:val="00F97A84"/>
    <w:rsid w:val="013435B5"/>
    <w:rsid w:val="015E0632"/>
    <w:rsid w:val="016519C1"/>
    <w:rsid w:val="021F7DC1"/>
    <w:rsid w:val="030E7E36"/>
    <w:rsid w:val="03433F84"/>
    <w:rsid w:val="054B35C3"/>
    <w:rsid w:val="058F525E"/>
    <w:rsid w:val="075449B1"/>
    <w:rsid w:val="079052BE"/>
    <w:rsid w:val="07F10452"/>
    <w:rsid w:val="08241E82"/>
    <w:rsid w:val="0A165F4E"/>
    <w:rsid w:val="0A382368"/>
    <w:rsid w:val="0AA74DF8"/>
    <w:rsid w:val="0B9E444D"/>
    <w:rsid w:val="0C882A07"/>
    <w:rsid w:val="0DFA7935"/>
    <w:rsid w:val="0ED168E7"/>
    <w:rsid w:val="0F6E4136"/>
    <w:rsid w:val="0F803E6A"/>
    <w:rsid w:val="105C6685"/>
    <w:rsid w:val="10AA3894"/>
    <w:rsid w:val="10B97633"/>
    <w:rsid w:val="10BB784F"/>
    <w:rsid w:val="10C1473A"/>
    <w:rsid w:val="114E06C3"/>
    <w:rsid w:val="11BD75F7"/>
    <w:rsid w:val="12753A2E"/>
    <w:rsid w:val="13E96481"/>
    <w:rsid w:val="13EB044B"/>
    <w:rsid w:val="14221993"/>
    <w:rsid w:val="15545B7C"/>
    <w:rsid w:val="1AD63F77"/>
    <w:rsid w:val="1C744D56"/>
    <w:rsid w:val="1C982279"/>
    <w:rsid w:val="1DA82F09"/>
    <w:rsid w:val="1DEA1774"/>
    <w:rsid w:val="1E320A25"/>
    <w:rsid w:val="1E566E09"/>
    <w:rsid w:val="1ECE074D"/>
    <w:rsid w:val="1ECF44C6"/>
    <w:rsid w:val="1FF014B7"/>
    <w:rsid w:val="1FF73CD4"/>
    <w:rsid w:val="212E5E1B"/>
    <w:rsid w:val="21333432"/>
    <w:rsid w:val="22745AB0"/>
    <w:rsid w:val="235A6A54"/>
    <w:rsid w:val="2366189C"/>
    <w:rsid w:val="25315EDA"/>
    <w:rsid w:val="256242E5"/>
    <w:rsid w:val="2564005E"/>
    <w:rsid w:val="26997893"/>
    <w:rsid w:val="2751016E"/>
    <w:rsid w:val="28072F22"/>
    <w:rsid w:val="28773C04"/>
    <w:rsid w:val="28EF7C3E"/>
    <w:rsid w:val="2A005E7B"/>
    <w:rsid w:val="2E9077CD"/>
    <w:rsid w:val="2F1F6DA3"/>
    <w:rsid w:val="30DF67EA"/>
    <w:rsid w:val="311D7312"/>
    <w:rsid w:val="323963CE"/>
    <w:rsid w:val="329F26D5"/>
    <w:rsid w:val="32BF68D3"/>
    <w:rsid w:val="33721B98"/>
    <w:rsid w:val="35352E7D"/>
    <w:rsid w:val="355F7EFA"/>
    <w:rsid w:val="35C005AA"/>
    <w:rsid w:val="363C023B"/>
    <w:rsid w:val="368045CB"/>
    <w:rsid w:val="38174ABC"/>
    <w:rsid w:val="388859B9"/>
    <w:rsid w:val="388F6D48"/>
    <w:rsid w:val="38997BC6"/>
    <w:rsid w:val="38CA5FD2"/>
    <w:rsid w:val="3A3A0F35"/>
    <w:rsid w:val="3A9A5E0A"/>
    <w:rsid w:val="3C0813E6"/>
    <w:rsid w:val="3C265C15"/>
    <w:rsid w:val="3C6B3628"/>
    <w:rsid w:val="3CA1704A"/>
    <w:rsid w:val="3DAC5CA6"/>
    <w:rsid w:val="3DB01C3A"/>
    <w:rsid w:val="3E261EFC"/>
    <w:rsid w:val="3F7B1DD4"/>
    <w:rsid w:val="401A15ED"/>
    <w:rsid w:val="409273D5"/>
    <w:rsid w:val="40CD48B1"/>
    <w:rsid w:val="41A76EB0"/>
    <w:rsid w:val="41F52311"/>
    <w:rsid w:val="421D7172"/>
    <w:rsid w:val="42BF022A"/>
    <w:rsid w:val="43F9776B"/>
    <w:rsid w:val="453018B3"/>
    <w:rsid w:val="45E85CE9"/>
    <w:rsid w:val="45F4468E"/>
    <w:rsid w:val="46256F3D"/>
    <w:rsid w:val="477C0DDF"/>
    <w:rsid w:val="48174664"/>
    <w:rsid w:val="496B4C67"/>
    <w:rsid w:val="4A1D4C94"/>
    <w:rsid w:val="4B054C48"/>
    <w:rsid w:val="4C286E40"/>
    <w:rsid w:val="4C8F3363"/>
    <w:rsid w:val="4D2E0486"/>
    <w:rsid w:val="4D9914AF"/>
    <w:rsid w:val="4E121B55"/>
    <w:rsid w:val="4F602D94"/>
    <w:rsid w:val="4FB54E8E"/>
    <w:rsid w:val="504D50C7"/>
    <w:rsid w:val="539F032F"/>
    <w:rsid w:val="54D47B64"/>
    <w:rsid w:val="55081F04"/>
    <w:rsid w:val="55D64B81"/>
    <w:rsid w:val="564E4D6E"/>
    <w:rsid w:val="567C4958"/>
    <w:rsid w:val="56ED7603"/>
    <w:rsid w:val="57342B3C"/>
    <w:rsid w:val="57931F59"/>
    <w:rsid w:val="57E56B89"/>
    <w:rsid w:val="58070251"/>
    <w:rsid w:val="583D3C73"/>
    <w:rsid w:val="586C4558"/>
    <w:rsid w:val="587C0C3F"/>
    <w:rsid w:val="59DB3743"/>
    <w:rsid w:val="5A461504"/>
    <w:rsid w:val="5A4A2677"/>
    <w:rsid w:val="5AD54636"/>
    <w:rsid w:val="5B136F0D"/>
    <w:rsid w:val="5B3255E5"/>
    <w:rsid w:val="5B765E19"/>
    <w:rsid w:val="5CE84AF5"/>
    <w:rsid w:val="5D46181B"/>
    <w:rsid w:val="5F21609C"/>
    <w:rsid w:val="5F8F5369"/>
    <w:rsid w:val="60A32AE1"/>
    <w:rsid w:val="61073070"/>
    <w:rsid w:val="61B551C2"/>
    <w:rsid w:val="623600B0"/>
    <w:rsid w:val="62470A29"/>
    <w:rsid w:val="63807109"/>
    <w:rsid w:val="63C139AA"/>
    <w:rsid w:val="641E0DFC"/>
    <w:rsid w:val="64432611"/>
    <w:rsid w:val="64A86918"/>
    <w:rsid w:val="64C179D9"/>
    <w:rsid w:val="65FF0E16"/>
    <w:rsid w:val="664E1299"/>
    <w:rsid w:val="673B1CC5"/>
    <w:rsid w:val="69766FE4"/>
    <w:rsid w:val="69CE6BFD"/>
    <w:rsid w:val="6A266C5C"/>
    <w:rsid w:val="6B5670CE"/>
    <w:rsid w:val="6C2216A6"/>
    <w:rsid w:val="6C9854C4"/>
    <w:rsid w:val="6D2B458A"/>
    <w:rsid w:val="6D394EF9"/>
    <w:rsid w:val="6EA36ACE"/>
    <w:rsid w:val="6EF92E2B"/>
    <w:rsid w:val="70926DFA"/>
    <w:rsid w:val="711F61B4"/>
    <w:rsid w:val="72D60AF4"/>
    <w:rsid w:val="73974727"/>
    <w:rsid w:val="73BE3A62"/>
    <w:rsid w:val="73FC458A"/>
    <w:rsid w:val="74024296"/>
    <w:rsid w:val="75A03D67"/>
    <w:rsid w:val="763E70DC"/>
    <w:rsid w:val="765B5EE0"/>
    <w:rsid w:val="76832D41"/>
    <w:rsid w:val="769135B9"/>
    <w:rsid w:val="76E25CB9"/>
    <w:rsid w:val="78FD327E"/>
    <w:rsid w:val="7A590988"/>
    <w:rsid w:val="7BD81D81"/>
    <w:rsid w:val="7C460A98"/>
    <w:rsid w:val="7C4F2043"/>
    <w:rsid w:val="7D012C11"/>
    <w:rsid w:val="7DAA5057"/>
    <w:rsid w:val="7DBD2FDC"/>
    <w:rsid w:val="7F4F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F4C64"/>
  <w15:docId w15:val="{F1D0FA84-D0D9-4769-BE43-C00CC5DD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5EAF"/>
    <w:pPr>
      <w:keepNext/>
      <w:keepLines/>
      <w:spacing w:before="340" w:after="330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sid w:val="004E5EAF"/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customStyle="1" w:styleId="ListParagraph1">
    <w:name w:val="List Paragraph1"/>
    <w:basedOn w:val="a"/>
    <w:rsid w:val="004E5EAF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List Paragraph"/>
    <w:basedOn w:val="a"/>
    <w:uiPriority w:val="34"/>
    <w:qFormat/>
    <w:rsid w:val="004E5EA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47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717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7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335</Characters>
  <Application>Microsoft Office Word</Application>
  <DocSecurity>0</DocSecurity>
  <Lines>16</Lines>
  <Paragraphs>13</Paragraphs>
  <ScaleCrop>false</ScaleCrop>
  <Company>Organization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550631245@qq.com</dc:creator>
  <cp:lastModifiedBy>rui zhai</cp:lastModifiedBy>
  <cp:revision>2</cp:revision>
  <dcterms:created xsi:type="dcterms:W3CDTF">2024-01-25T09:10:00Z</dcterms:created>
  <dcterms:modified xsi:type="dcterms:W3CDTF">2024-01-25T09:10:00Z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ACB9ADCAC8264A748C7BE9B437B88C7C_12</vt:lpwstr>
  </property>
</Properties>
</file>